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C9" w:rsidRPr="00D145C9" w:rsidRDefault="00D145C9" w:rsidP="00D1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C9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D145C9" w:rsidRPr="00D145C9" w:rsidRDefault="00D145C9" w:rsidP="00D1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C9">
        <w:rPr>
          <w:rFonts w:ascii="Times New Roman" w:hAnsi="Times New Roman" w:cs="Times New Roman"/>
          <w:b/>
          <w:sz w:val="24"/>
          <w:szCs w:val="24"/>
        </w:rPr>
        <w:t>о порядке пользования объектами инфраструктуры</w:t>
      </w:r>
    </w:p>
    <w:p w:rsidR="00D145C9" w:rsidRDefault="00D145C9" w:rsidP="00D1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C9">
        <w:rPr>
          <w:rFonts w:ascii="Times New Roman" w:hAnsi="Times New Roman" w:cs="Times New Roman"/>
          <w:b/>
          <w:sz w:val="24"/>
          <w:szCs w:val="24"/>
        </w:rPr>
        <w:t xml:space="preserve">и иным имуществом общего пользования </w:t>
      </w:r>
      <w:r w:rsidR="00E94855">
        <w:rPr>
          <w:rFonts w:ascii="Times New Roman" w:hAnsi="Times New Roman" w:cs="Times New Roman"/>
          <w:b/>
          <w:sz w:val="24"/>
          <w:szCs w:val="24"/>
        </w:rPr>
        <w:t>ТСН «СНТ</w:t>
      </w:r>
      <w:r>
        <w:rPr>
          <w:rFonts w:ascii="Times New Roman" w:hAnsi="Times New Roman" w:cs="Times New Roman"/>
          <w:b/>
          <w:sz w:val="24"/>
          <w:szCs w:val="24"/>
        </w:rPr>
        <w:t xml:space="preserve"> «Урожай</w:t>
      </w:r>
      <w:r w:rsidRPr="00D145C9">
        <w:rPr>
          <w:rFonts w:ascii="Times New Roman" w:hAnsi="Times New Roman" w:cs="Times New Roman"/>
          <w:b/>
          <w:sz w:val="24"/>
          <w:szCs w:val="24"/>
        </w:rPr>
        <w:t>»</w:t>
      </w:r>
    </w:p>
    <w:p w:rsidR="00E34DC1" w:rsidRPr="00D145C9" w:rsidRDefault="00E34DC1" w:rsidP="00D1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C9" w:rsidRDefault="00D145C9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                                                                     </w:t>
      </w:r>
      <w:r w:rsidRPr="00D14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«_______»</w:t>
      </w:r>
      <w:r w:rsidRPr="00D145C9">
        <w:rPr>
          <w:rFonts w:ascii="Times New Roman" w:hAnsi="Times New Roman" w:cs="Times New Roman"/>
          <w:sz w:val="24"/>
          <w:szCs w:val="24"/>
        </w:rPr>
        <w:t xml:space="preserve"> ___________ 20___ г.</w:t>
      </w:r>
    </w:p>
    <w:p w:rsidR="00E34DC1" w:rsidRPr="00D145C9" w:rsidRDefault="00E34DC1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Default="00E94855" w:rsidP="00E34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 собственни</w:t>
      </w:r>
      <w:r w:rsidR="00CB23C4">
        <w:rPr>
          <w:rFonts w:ascii="Times New Roman" w:hAnsi="Times New Roman" w:cs="Times New Roman"/>
          <w:sz w:val="24"/>
          <w:szCs w:val="24"/>
        </w:rPr>
        <w:t>ков недвижимости «Садоводческое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некоммерческое товарищество</w:t>
      </w:r>
      <w:r w:rsidR="00D145C9">
        <w:rPr>
          <w:rFonts w:ascii="Times New Roman" w:hAnsi="Times New Roman" w:cs="Times New Roman"/>
          <w:sz w:val="24"/>
          <w:szCs w:val="24"/>
        </w:rPr>
        <w:t xml:space="preserve"> «Урожай»</w:t>
      </w:r>
      <w:r>
        <w:rPr>
          <w:rFonts w:ascii="Times New Roman" w:hAnsi="Times New Roman" w:cs="Times New Roman"/>
          <w:sz w:val="24"/>
          <w:szCs w:val="24"/>
        </w:rPr>
        <w:t xml:space="preserve"> (ТСН «СНТ</w:t>
      </w:r>
      <w:r w:rsidR="00924CD2">
        <w:rPr>
          <w:rFonts w:ascii="Times New Roman" w:hAnsi="Times New Roman" w:cs="Times New Roman"/>
          <w:sz w:val="24"/>
          <w:szCs w:val="24"/>
        </w:rPr>
        <w:t xml:space="preserve"> «Урожай)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в</w:t>
      </w:r>
      <w:r w:rsidR="00D145C9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Cambria Math" w:hAnsi="Cambria Math" w:cs="Cambria Math"/>
          <w:sz w:val="24"/>
          <w:szCs w:val="24"/>
        </w:rPr>
        <w:t>Товарищество</w:t>
      </w:r>
      <w:r w:rsidR="00924CD2">
        <w:rPr>
          <w:rFonts w:ascii="Cambria Math" w:hAnsi="Cambria Math" w:cs="Cambria Math"/>
          <w:sz w:val="24"/>
          <w:szCs w:val="24"/>
        </w:rPr>
        <w:t>,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в лице председателя </w:t>
      </w:r>
      <w:r w:rsidR="00D145C9">
        <w:rPr>
          <w:rFonts w:ascii="Times New Roman" w:hAnsi="Times New Roman" w:cs="Times New Roman"/>
          <w:sz w:val="24"/>
          <w:szCs w:val="24"/>
        </w:rPr>
        <w:t>Дугина Сергея Васильевича,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</w:t>
      </w:r>
      <w:r w:rsidR="00195948">
        <w:rPr>
          <w:rFonts w:ascii="Times New Roman" w:hAnsi="Times New Roman" w:cs="Times New Roman"/>
          <w:sz w:val="24"/>
          <w:szCs w:val="24"/>
        </w:rPr>
        <w:t xml:space="preserve"> стороны и </w:t>
      </w:r>
      <w:r w:rsidR="00D145C9" w:rsidRPr="00D145C9">
        <w:rPr>
          <w:rFonts w:ascii="Times New Roman" w:hAnsi="Times New Roman" w:cs="Times New Roman"/>
          <w:sz w:val="24"/>
          <w:szCs w:val="24"/>
        </w:rPr>
        <w:t>гражданин ___________________</w:t>
      </w:r>
      <w:r w:rsidR="00D145C9">
        <w:rPr>
          <w:rFonts w:ascii="Times New Roman" w:hAnsi="Times New Roman" w:cs="Times New Roman"/>
          <w:sz w:val="24"/>
          <w:szCs w:val="24"/>
        </w:rPr>
        <w:t>_</w:t>
      </w:r>
      <w:r w:rsidR="00195948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45C9" w:rsidRPr="00D145C9">
        <w:rPr>
          <w:rFonts w:ascii="Times New Roman" w:hAnsi="Times New Roman" w:cs="Times New Roman"/>
          <w:sz w:val="24"/>
          <w:szCs w:val="24"/>
        </w:rPr>
        <w:t>, владеющий земельным участком № __</w:t>
      </w:r>
      <w:r w:rsidR="00924CD2">
        <w:rPr>
          <w:rFonts w:ascii="Times New Roman" w:hAnsi="Times New Roman" w:cs="Times New Roman"/>
          <w:sz w:val="24"/>
          <w:szCs w:val="24"/>
        </w:rPr>
        <w:t>__</w:t>
      </w:r>
      <w:r w:rsidR="00D145C9" w:rsidRPr="00D145C9">
        <w:rPr>
          <w:rFonts w:ascii="Times New Roman" w:hAnsi="Times New Roman" w:cs="Times New Roman"/>
          <w:sz w:val="24"/>
          <w:szCs w:val="24"/>
        </w:rPr>
        <w:t>_ согласно свидетельству о государственной регистрации</w:t>
      </w:r>
      <w:r w:rsidR="00D145C9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права на земельный участок с кадастровым номером ___________</w:t>
      </w:r>
      <w:r w:rsidR="00D145C9">
        <w:rPr>
          <w:rFonts w:ascii="Times New Roman" w:hAnsi="Times New Roman" w:cs="Times New Roman"/>
          <w:sz w:val="24"/>
          <w:szCs w:val="24"/>
        </w:rPr>
        <w:t>_________</w:t>
      </w:r>
      <w:r w:rsidR="00D145C9" w:rsidRPr="00D145C9">
        <w:rPr>
          <w:rFonts w:ascii="Times New Roman" w:hAnsi="Times New Roman" w:cs="Times New Roman"/>
          <w:sz w:val="24"/>
          <w:szCs w:val="24"/>
        </w:rPr>
        <w:t>, ведущий</w:t>
      </w:r>
      <w:r w:rsidR="00D145C9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садоводство на территории </w:t>
      </w:r>
      <w:r>
        <w:rPr>
          <w:rFonts w:ascii="Times New Roman" w:hAnsi="Times New Roman" w:cs="Times New Roman"/>
          <w:sz w:val="24"/>
          <w:szCs w:val="24"/>
        </w:rPr>
        <w:t>ТСН «СНТ</w:t>
      </w:r>
      <w:r w:rsidR="00D145C9">
        <w:rPr>
          <w:rFonts w:ascii="Times New Roman" w:hAnsi="Times New Roman" w:cs="Times New Roman"/>
          <w:sz w:val="24"/>
          <w:szCs w:val="24"/>
        </w:rPr>
        <w:t xml:space="preserve"> «Урожай»</w:t>
      </w:r>
      <w:r w:rsidR="00924CD2"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145C9">
        <w:rPr>
          <w:rFonts w:ascii="Cambria Math" w:hAnsi="Cambria Math" w:cs="Cambria Math"/>
          <w:sz w:val="24"/>
          <w:szCs w:val="24"/>
        </w:rPr>
        <w:t>«Садовод»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с другой стороны, заключили</w:t>
      </w:r>
      <w:r w:rsidR="00D145C9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настоящий договор (далее</w:t>
      </w:r>
      <w:r w:rsidR="00D145C9">
        <w:rPr>
          <w:rFonts w:ascii="Times New Roman" w:hAnsi="Times New Roman" w:cs="Times New Roman"/>
          <w:sz w:val="24"/>
          <w:szCs w:val="24"/>
        </w:rPr>
        <w:t xml:space="preserve"> «</w:t>
      </w:r>
      <w:r w:rsidR="00D145C9" w:rsidRPr="00D145C9">
        <w:rPr>
          <w:rFonts w:ascii="Times New Roman" w:hAnsi="Times New Roman" w:cs="Times New Roman"/>
          <w:sz w:val="24"/>
          <w:szCs w:val="24"/>
        </w:rPr>
        <w:t>Договор</w:t>
      </w:r>
      <w:r w:rsidR="00D145C9">
        <w:rPr>
          <w:rFonts w:ascii="Cambria Math" w:hAnsi="Cambria Math" w:cs="Cambria Math"/>
          <w:sz w:val="24"/>
          <w:szCs w:val="24"/>
        </w:rPr>
        <w:t>»</w:t>
      </w:r>
      <w:r w:rsidR="00195948"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Законом «О </w:t>
      </w:r>
      <w:r w:rsidR="00694113">
        <w:rPr>
          <w:rFonts w:ascii="Times New Roman" w:hAnsi="Times New Roman" w:cs="Times New Roman"/>
          <w:sz w:val="24"/>
          <w:szCs w:val="24"/>
        </w:rPr>
        <w:t xml:space="preserve">ведении гражданами садоводства и огородничества для собственных нужд» </w:t>
      </w:r>
      <w:r w:rsidR="00042BC5">
        <w:rPr>
          <w:rFonts w:ascii="Times New Roman" w:hAnsi="Times New Roman" w:cs="Times New Roman"/>
          <w:sz w:val="24"/>
          <w:szCs w:val="24"/>
        </w:rPr>
        <w:t>от</w:t>
      </w:r>
      <w:r w:rsidR="00544793">
        <w:rPr>
          <w:rFonts w:ascii="Times New Roman" w:hAnsi="Times New Roman" w:cs="Times New Roman"/>
          <w:sz w:val="24"/>
          <w:szCs w:val="24"/>
        </w:rPr>
        <w:t xml:space="preserve"> 29.07.</w:t>
      </w:r>
      <w:r w:rsidR="00042BC5">
        <w:rPr>
          <w:rFonts w:ascii="Times New Roman" w:hAnsi="Times New Roman" w:cs="Times New Roman"/>
          <w:sz w:val="24"/>
          <w:szCs w:val="24"/>
        </w:rPr>
        <w:t>2017г</w:t>
      </w:r>
      <w:r w:rsidR="00694113">
        <w:rPr>
          <w:rFonts w:ascii="Times New Roman" w:hAnsi="Times New Roman" w:cs="Times New Roman"/>
          <w:sz w:val="24"/>
          <w:szCs w:val="24"/>
        </w:rPr>
        <w:t xml:space="preserve"> №217-ФЗ</w:t>
      </w:r>
      <w:r w:rsidR="00042BC5">
        <w:rPr>
          <w:rFonts w:ascii="Times New Roman" w:hAnsi="Times New Roman" w:cs="Times New Roman"/>
          <w:sz w:val="24"/>
          <w:szCs w:val="24"/>
        </w:rPr>
        <w:t xml:space="preserve"> </w:t>
      </w:r>
      <w:r w:rsidR="00D145C9">
        <w:rPr>
          <w:rFonts w:ascii="Times New Roman" w:hAnsi="Times New Roman" w:cs="Times New Roman"/>
          <w:sz w:val="24"/>
          <w:szCs w:val="24"/>
        </w:rPr>
        <w:t xml:space="preserve">. </w:t>
      </w:r>
      <w:r w:rsidR="00D145C9" w:rsidRPr="00D145C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24CD2" w:rsidRPr="00D145C9" w:rsidRDefault="00924CD2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E34DC1" w:rsidRDefault="00D145C9" w:rsidP="00E34D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145C9" w:rsidRDefault="00E94855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ТСН «СНТ «Урожай» </w:t>
      </w:r>
      <w:r w:rsidR="00D145C9" w:rsidRPr="00E34DC1">
        <w:rPr>
          <w:rFonts w:ascii="Times New Roman" w:hAnsi="Times New Roman" w:cs="Times New Roman"/>
          <w:sz w:val="24"/>
          <w:szCs w:val="24"/>
        </w:rPr>
        <w:t>предоставляет гражданину, имеющему земельный участок в границах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E34DC1">
        <w:rPr>
          <w:rFonts w:ascii="Times New Roman" w:hAnsi="Times New Roman" w:cs="Times New Roman"/>
          <w:sz w:val="24"/>
          <w:szCs w:val="24"/>
        </w:rPr>
        <w:t xml:space="preserve"> и ведущему садовую деятельность, право пользования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E34DC1">
        <w:rPr>
          <w:rFonts w:ascii="Times New Roman" w:hAnsi="Times New Roman" w:cs="Times New Roman"/>
          <w:sz w:val="24"/>
          <w:szCs w:val="24"/>
        </w:rPr>
        <w:t>объектами инфраструктуры и другим имуществом общего пользования в границах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ТСН «СНТ «Урожай»</w:t>
      </w:r>
      <w:r w:rsidR="00D145C9" w:rsidRPr="00E34DC1">
        <w:rPr>
          <w:rFonts w:ascii="Times New Roman" w:hAnsi="Times New Roman" w:cs="Times New Roman"/>
          <w:sz w:val="24"/>
          <w:szCs w:val="24"/>
        </w:rPr>
        <w:t>, а гражданин пользуется объектами инфраструктуры, другим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E34DC1">
        <w:rPr>
          <w:rFonts w:ascii="Times New Roman" w:hAnsi="Times New Roman" w:cs="Times New Roman"/>
          <w:sz w:val="24"/>
          <w:szCs w:val="24"/>
        </w:rPr>
        <w:t>имуществом общего пользования, уплачивает взносы и возмещает расходы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E34DC1">
        <w:rPr>
          <w:rFonts w:ascii="Times New Roman" w:hAnsi="Times New Roman" w:cs="Times New Roman"/>
          <w:sz w:val="24"/>
          <w:szCs w:val="24"/>
        </w:rPr>
        <w:t xml:space="preserve">, связанные с ведением садоводом на территории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E34DC1">
        <w:rPr>
          <w:rFonts w:ascii="Times New Roman" w:hAnsi="Times New Roman" w:cs="Times New Roman"/>
          <w:sz w:val="24"/>
          <w:szCs w:val="24"/>
        </w:rPr>
        <w:t>садового хозяйства, на условиях, определённых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E34DC1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873F26" w:rsidRPr="00E34DC1" w:rsidRDefault="00873F26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69">
        <w:rPr>
          <w:rFonts w:ascii="Times New Roman" w:hAnsi="Times New Roman" w:cs="Times New Roman"/>
          <w:sz w:val="24"/>
          <w:szCs w:val="24"/>
        </w:rPr>
        <w:t xml:space="preserve">Под инфраструктурой понимается имущественный комплекс, обеспечивающий потребности Садовода в проходе, проезде, </w:t>
      </w:r>
      <w:r w:rsidR="00CD7A31">
        <w:rPr>
          <w:rFonts w:ascii="Times New Roman" w:hAnsi="Times New Roman" w:cs="Times New Roman"/>
          <w:sz w:val="24"/>
          <w:szCs w:val="24"/>
        </w:rPr>
        <w:t>дороге</w:t>
      </w:r>
      <w:r w:rsidRPr="00173469">
        <w:rPr>
          <w:rFonts w:ascii="Times New Roman" w:hAnsi="Times New Roman" w:cs="Times New Roman"/>
          <w:sz w:val="24"/>
          <w:szCs w:val="24"/>
        </w:rPr>
        <w:t>,   противопожарные сооружения,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водоснабжение,</w:t>
      </w:r>
      <w:r w:rsidRPr="00173469">
        <w:rPr>
          <w:rFonts w:ascii="Times New Roman" w:hAnsi="Times New Roman" w:cs="Times New Roman"/>
          <w:sz w:val="24"/>
          <w:szCs w:val="24"/>
        </w:rPr>
        <w:t xml:space="preserve"> а также земельные участки общего пользования, находящиеся в пределах территории, на которой </w:t>
      </w:r>
      <w:r w:rsidR="00E94855">
        <w:rPr>
          <w:rFonts w:ascii="Times New Roman" w:hAnsi="Times New Roman" w:cs="Times New Roman"/>
          <w:sz w:val="24"/>
          <w:szCs w:val="24"/>
        </w:rPr>
        <w:t>Товарищество</w:t>
      </w:r>
      <w:r w:rsidRPr="0017346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деятельность.</w:t>
      </w:r>
    </w:p>
    <w:p w:rsidR="00D145C9" w:rsidRPr="00E34DC1" w:rsidRDefault="00D145C9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В своих взаимоотношениях Стороны руководствуются настоящим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Договором, Уставом, действующими внутренними регламентирующими документами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E34DC1">
        <w:rPr>
          <w:rFonts w:ascii="Times New Roman" w:hAnsi="Times New Roman" w:cs="Times New Roman"/>
          <w:sz w:val="24"/>
          <w:szCs w:val="24"/>
        </w:rPr>
        <w:t>.</w:t>
      </w:r>
      <w:r w:rsidR="0090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C9" w:rsidRPr="00E34DC1" w:rsidRDefault="00D145C9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Садовод вправе пользоваться всеми объектами инфраструктуры и иным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имуществом общего пользования, находящимся в собственности садоводов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(именуемым далее </w:t>
      </w:r>
      <w:r w:rsidR="00924CD2" w:rsidRPr="00E34DC1">
        <w:rPr>
          <w:rFonts w:ascii="Cambria Math" w:hAnsi="Cambria Math" w:cs="Cambria Math"/>
          <w:sz w:val="24"/>
          <w:szCs w:val="24"/>
        </w:rPr>
        <w:t>«</w:t>
      </w:r>
      <w:r w:rsidRPr="00E34DC1">
        <w:rPr>
          <w:rFonts w:ascii="Times New Roman" w:hAnsi="Times New Roman" w:cs="Times New Roman"/>
          <w:sz w:val="24"/>
          <w:szCs w:val="24"/>
        </w:rPr>
        <w:t>Имущество</w:t>
      </w:r>
      <w:r w:rsidR="00924CD2" w:rsidRPr="00E34DC1">
        <w:rPr>
          <w:rFonts w:ascii="Cambria Math" w:hAnsi="Cambria Math" w:cs="Cambria Math"/>
          <w:sz w:val="24"/>
          <w:szCs w:val="24"/>
        </w:rPr>
        <w:t>»</w:t>
      </w:r>
      <w:r w:rsidRPr="00E34DC1">
        <w:rPr>
          <w:rFonts w:ascii="Times New Roman" w:hAnsi="Times New Roman" w:cs="Times New Roman"/>
          <w:sz w:val="24"/>
          <w:szCs w:val="24"/>
        </w:rPr>
        <w:t>) и находящимся на территории, принадлежащей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E34DC1">
        <w:rPr>
          <w:rFonts w:ascii="Times New Roman" w:hAnsi="Times New Roman" w:cs="Times New Roman"/>
          <w:sz w:val="24"/>
          <w:szCs w:val="24"/>
        </w:rPr>
        <w:t xml:space="preserve"> и садоводам на праве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общей долевой собственности.</w:t>
      </w:r>
    </w:p>
    <w:p w:rsidR="00D145C9" w:rsidRPr="00E34DC1" w:rsidRDefault="00D145C9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 xml:space="preserve">Садовод вправе начать пользование Имуществом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="00E913B0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с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момента заключения настоящего Договора.</w:t>
      </w:r>
    </w:p>
    <w:p w:rsidR="00D145C9" w:rsidRPr="00E34DC1" w:rsidRDefault="00D145C9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 xml:space="preserve">Садовод обязан пользоваться Имуществом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E34DC1">
        <w:rPr>
          <w:rFonts w:ascii="Times New Roman" w:hAnsi="Times New Roman" w:cs="Times New Roman"/>
          <w:sz w:val="24"/>
          <w:szCs w:val="24"/>
        </w:rPr>
        <w:t xml:space="preserve"> и садоводов, в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соответствии с его назначением и в порядке, установленном настоящим Договором.</w:t>
      </w:r>
    </w:p>
    <w:p w:rsidR="00D145C9" w:rsidRPr="00E34DC1" w:rsidRDefault="00D145C9" w:rsidP="00E34DC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В случае, если будет установлено, что Садовод, при осуществлении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пользования Имуществом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E34DC1">
        <w:rPr>
          <w:rFonts w:ascii="Times New Roman" w:hAnsi="Times New Roman" w:cs="Times New Roman"/>
          <w:sz w:val="24"/>
          <w:szCs w:val="24"/>
        </w:rPr>
        <w:t xml:space="preserve"> нарушает условия пользования им в соответствии с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настоящим Договором, Садовод обязан возместить </w:t>
      </w:r>
      <w:r w:rsidR="00E94855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E34DC1">
        <w:rPr>
          <w:rFonts w:ascii="Times New Roman" w:hAnsi="Times New Roman" w:cs="Times New Roman"/>
          <w:sz w:val="24"/>
          <w:szCs w:val="24"/>
        </w:rPr>
        <w:t xml:space="preserve"> убытки, причинённые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ненадлежащим использованием Имущества, в порядке, установленном действующим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24CD2" w:rsidRPr="00D145C9" w:rsidRDefault="00924CD2" w:rsidP="0092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E34DC1" w:rsidRDefault="00D145C9" w:rsidP="00E34D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145C9" w:rsidRPr="00E34DC1" w:rsidRDefault="00E94855" w:rsidP="00E34D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Товарищество</w:t>
      </w:r>
      <w:r w:rsidR="00D145C9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="00924CD2" w:rsidRPr="00E34DC1">
        <w:rPr>
          <w:rFonts w:ascii="Times New Roman" w:hAnsi="Times New Roman" w:cs="Times New Roman"/>
          <w:sz w:val="24"/>
          <w:szCs w:val="24"/>
        </w:rPr>
        <w:t>обязан</w:t>
      </w:r>
      <w:r w:rsidR="00D145C9" w:rsidRPr="00E34DC1">
        <w:rPr>
          <w:rFonts w:ascii="Times New Roman" w:hAnsi="Times New Roman" w:cs="Times New Roman"/>
          <w:sz w:val="24"/>
          <w:szCs w:val="24"/>
        </w:rPr>
        <w:t>:</w:t>
      </w:r>
    </w:p>
    <w:p w:rsidR="00D145C9" w:rsidRPr="00E34DC1" w:rsidRDefault="00D145C9" w:rsidP="00E34DC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Предоставить гражданину, ведущему садовое хозяйство, членам его семьи, арендаторам, иным законным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пользователям садового земельного участка, пользование объектами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инфраструктуры, другим имуществом общего пользования.</w:t>
      </w:r>
    </w:p>
    <w:p w:rsidR="00D145C9" w:rsidRPr="00E34DC1" w:rsidRDefault="00D145C9" w:rsidP="00E34DC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>Осуществлять контроль за соблюдением условий договоров, качеством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и количеством поставляемых услуг, их исполнения, а также вести их учёт.</w:t>
      </w:r>
    </w:p>
    <w:p w:rsidR="00D145C9" w:rsidRPr="00E34DC1" w:rsidRDefault="00D145C9" w:rsidP="00E34DC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от </w:t>
      </w:r>
      <w:r w:rsidR="00924CD2" w:rsidRPr="00E34DC1">
        <w:rPr>
          <w:rFonts w:ascii="Times New Roman" w:hAnsi="Times New Roman" w:cs="Times New Roman"/>
          <w:sz w:val="24"/>
          <w:szCs w:val="24"/>
        </w:rPr>
        <w:t>Садовода</w:t>
      </w:r>
      <w:r w:rsidRPr="00E34DC1">
        <w:rPr>
          <w:rFonts w:ascii="Times New Roman" w:hAnsi="Times New Roman" w:cs="Times New Roman"/>
          <w:sz w:val="24"/>
          <w:szCs w:val="24"/>
        </w:rPr>
        <w:t xml:space="preserve"> предусмотренные данным договором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взносы на создание и содержание объектов инфраструктуры и другого имущества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общего пользования, а также платежи за потребляемые 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Садоводом </w:t>
      </w:r>
      <w:r w:rsidRPr="00E34DC1">
        <w:rPr>
          <w:rFonts w:ascii="Times New Roman" w:hAnsi="Times New Roman" w:cs="Times New Roman"/>
          <w:sz w:val="24"/>
          <w:szCs w:val="24"/>
        </w:rPr>
        <w:t>коммунальные ресурсы.</w:t>
      </w:r>
    </w:p>
    <w:p w:rsidR="00D145C9" w:rsidRPr="00E34DC1" w:rsidRDefault="00D145C9" w:rsidP="00E34DC1">
      <w:pPr>
        <w:pStyle w:val="a3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DC1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24CD2" w:rsidRPr="00E34DC1">
        <w:rPr>
          <w:rFonts w:ascii="Times New Roman" w:hAnsi="Times New Roman" w:cs="Times New Roman"/>
          <w:sz w:val="24"/>
          <w:szCs w:val="24"/>
        </w:rPr>
        <w:t>Садовода</w:t>
      </w:r>
      <w:r w:rsidRPr="00E34DC1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E94855">
        <w:rPr>
          <w:rFonts w:ascii="Times New Roman" w:hAnsi="Times New Roman" w:cs="Times New Roman"/>
          <w:sz w:val="24"/>
          <w:szCs w:val="24"/>
        </w:rPr>
        <w:t>Товарищества</w:t>
      </w:r>
      <w:r w:rsidRPr="00E34DC1">
        <w:rPr>
          <w:rFonts w:ascii="Times New Roman" w:hAnsi="Times New Roman" w:cs="Times New Roman"/>
          <w:sz w:val="24"/>
          <w:szCs w:val="24"/>
        </w:rPr>
        <w:t xml:space="preserve"> путём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 xml:space="preserve">размещения информации на официальном сайте </w:t>
      </w:r>
      <w:r w:rsidR="00E94855">
        <w:rPr>
          <w:rFonts w:ascii="Times New Roman" w:hAnsi="Times New Roman" w:cs="Times New Roman"/>
          <w:sz w:val="24"/>
          <w:szCs w:val="24"/>
        </w:rPr>
        <w:t xml:space="preserve">ТСН «СНТ «Урожай» </w:t>
      </w:r>
      <w:r w:rsidRPr="00E34DC1">
        <w:rPr>
          <w:rFonts w:ascii="Times New Roman" w:hAnsi="Times New Roman" w:cs="Times New Roman"/>
          <w:sz w:val="24"/>
          <w:szCs w:val="24"/>
        </w:rPr>
        <w:t>по адресу</w:t>
      </w:r>
      <w:r w:rsidR="00924CD2" w:rsidRPr="00E34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22" w:rsidRPr="00282B16">
        <w:rPr>
          <w:rFonts w:ascii="Times New Roman" w:hAnsi="Times New Roman" w:cs="Times New Roman"/>
          <w:sz w:val="24"/>
          <w:szCs w:val="24"/>
        </w:rPr>
        <w:t>сокурожайхм.</w:t>
      </w:r>
      <w:r w:rsidR="0043095A" w:rsidRPr="00282B1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282B16">
        <w:rPr>
          <w:rFonts w:ascii="Times New Roman" w:hAnsi="Times New Roman" w:cs="Times New Roman"/>
          <w:sz w:val="24"/>
          <w:szCs w:val="24"/>
        </w:rPr>
        <w:t xml:space="preserve"> </w:t>
      </w:r>
      <w:r w:rsidRPr="00E34DC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145C9" w:rsidRPr="00D145C9" w:rsidRDefault="005516B4" w:rsidP="0092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907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924CD2">
        <w:rPr>
          <w:rFonts w:ascii="Times New Roman" w:hAnsi="Times New Roman" w:cs="Times New Roman"/>
          <w:sz w:val="24"/>
          <w:szCs w:val="24"/>
        </w:rPr>
        <w:t>Садовода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об изменении</w:t>
      </w:r>
      <w:r w:rsidR="00924CD2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условий и размера платы за пользование объектами инфраструктуры и другим</w:t>
      </w:r>
      <w:r w:rsidR="00924CD2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имуществом общего пользования, коммунальные услуги, условий внесения и</w:t>
      </w:r>
      <w:r w:rsidR="00924CD2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размера взносов на приобретение (создание) объектов инфраструктуры и</w:t>
      </w:r>
      <w:r w:rsidR="00924CD2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имущества общего пользования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в установленном внутренними</w:t>
      </w:r>
      <w:r w:rsidR="00924CD2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регламентами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D145C9" w:rsidRPr="00D145C9" w:rsidRDefault="005516B4" w:rsidP="0092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31A7A">
        <w:rPr>
          <w:rFonts w:ascii="Times New Roman" w:hAnsi="Times New Roman" w:cs="Times New Roman"/>
          <w:sz w:val="24"/>
          <w:szCs w:val="24"/>
        </w:rPr>
        <w:t>Товарищество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Осуществлять контроль за порядком пользования </w:t>
      </w:r>
      <w:r w:rsidR="00367B5C">
        <w:rPr>
          <w:rFonts w:ascii="Times New Roman" w:hAnsi="Times New Roman" w:cs="Times New Roman"/>
          <w:sz w:val="24"/>
          <w:szCs w:val="24"/>
        </w:rPr>
        <w:t xml:space="preserve">Садоводом </w:t>
      </w:r>
      <w:r w:rsidR="00D145C9" w:rsidRPr="00D145C9">
        <w:rPr>
          <w:rFonts w:ascii="Times New Roman" w:hAnsi="Times New Roman" w:cs="Times New Roman"/>
          <w:sz w:val="24"/>
          <w:szCs w:val="24"/>
        </w:rPr>
        <w:t>объектами инфраструктуры, другим имуществом общего пользования на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31A7A">
        <w:rPr>
          <w:rFonts w:ascii="Times New Roman" w:hAnsi="Times New Roman" w:cs="Times New Roman"/>
          <w:sz w:val="24"/>
          <w:szCs w:val="24"/>
        </w:rPr>
        <w:t>ТСН «СНТ «Урожай»</w:t>
      </w:r>
      <w:r w:rsidR="00D145C9" w:rsidRPr="00D145C9">
        <w:rPr>
          <w:rFonts w:ascii="Times New Roman" w:hAnsi="Times New Roman" w:cs="Times New Roman"/>
          <w:sz w:val="24"/>
          <w:szCs w:val="24"/>
        </w:rPr>
        <w:t>.</w:t>
      </w: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</w:t>
      </w:r>
      <w:r w:rsidR="00367B5C">
        <w:rPr>
          <w:rFonts w:ascii="Times New Roman" w:hAnsi="Times New Roman" w:cs="Times New Roman"/>
          <w:sz w:val="24"/>
          <w:szCs w:val="24"/>
        </w:rPr>
        <w:t>Садоводом</w:t>
      </w:r>
      <w:r w:rsidR="00D145C9" w:rsidRPr="00D145C9">
        <w:rPr>
          <w:rFonts w:ascii="Times New Roman" w:hAnsi="Times New Roman" w:cs="Times New Roman"/>
          <w:sz w:val="24"/>
          <w:szCs w:val="24"/>
        </w:rPr>
        <w:t>, другим лицом</w:t>
      </w:r>
      <w:r w:rsidR="00367B5C"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владеющим земельным участком, по вине </w:t>
      </w:r>
      <w:r w:rsidR="00367B5C">
        <w:rPr>
          <w:rFonts w:ascii="Times New Roman" w:hAnsi="Times New Roman" w:cs="Times New Roman"/>
          <w:sz w:val="24"/>
          <w:szCs w:val="24"/>
        </w:rPr>
        <w:t>Садовода</w:t>
      </w:r>
      <w:r w:rsidR="00D145C9" w:rsidRPr="00D145C9">
        <w:rPr>
          <w:rFonts w:ascii="Times New Roman" w:hAnsi="Times New Roman" w:cs="Times New Roman"/>
          <w:sz w:val="24"/>
          <w:szCs w:val="24"/>
        </w:rPr>
        <w:t>, порядка пользования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объектами инфраструктуры, другим имуществом общего пользования без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предупреждения приостанавливать возможность пользования объектами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инфраструктуры, имуществом общего пользования до устранения нарушений и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компенсации допущенного ущерба (при наличии).</w:t>
      </w:r>
    </w:p>
    <w:p w:rsidR="00367B5C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Приостанавливать возможность пользования объектами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инфраструктуры и другим имуществом общего пользования в случае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возникновения задолженности у </w:t>
      </w:r>
      <w:r w:rsidR="00367B5C">
        <w:rPr>
          <w:rFonts w:ascii="Times New Roman" w:hAnsi="Times New Roman" w:cs="Times New Roman"/>
          <w:sz w:val="24"/>
          <w:szCs w:val="24"/>
        </w:rPr>
        <w:t>Садовода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231A7A">
        <w:rPr>
          <w:rFonts w:ascii="Times New Roman" w:hAnsi="Times New Roman" w:cs="Times New Roman"/>
          <w:sz w:val="24"/>
          <w:szCs w:val="24"/>
        </w:rPr>
        <w:t>Товариществом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по взносам</w:t>
      </w:r>
      <w:r w:rsidR="0027042B">
        <w:rPr>
          <w:rFonts w:ascii="Times New Roman" w:hAnsi="Times New Roman" w:cs="Times New Roman"/>
          <w:sz w:val="24"/>
          <w:szCs w:val="24"/>
        </w:rPr>
        <w:t xml:space="preserve"> и коммунальным ресурсам</w:t>
      </w:r>
      <w:r w:rsidR="00367B5C">
        <w:rPr>
          <w:rFonts w:ascii="Times New Roman" w:hAnsi="Times New Roman" w:cs="Times New Roman"/>
          <w:sz w:val="24"/>
          <w:szCs w:val="24"/>
        </w:rPr>
        <w:t>.</w:t>
      </w:r>
    </w:p>
    <w:p w:rsidR="00E324F1" w:rsidRDefault="00E324F1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516B4">
        <w:rPr>
          <w:rFonts w:ascii="Times New Roman" w:hAnsi="Times New Roman" w:cs="Times New Roman"/>
          <w:sz w:val="24"/>
          <w:szCs w:val="24"/>
        </w:rPr>
        <w:t>Садовод</w:t>
      </w:r>
      <w:r w:rsidR="00D145C9" w:rsidRPr="00E34D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обязан:</w:t>
      </w: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D145C9" w:rsidRPr="00D145C9">
        <w:rPr>
          <w:rFonts w:ascii="Times New Roman" w:hAnsi="Times New Roman" w:cs="Times New Roman"/>
          <w:sz w:val="24"/>
          <w:szCs w:val="24"/>
        </w:rPr>
        <w:t>Осуществлять деятельность в соответствии с действующим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законодательством, Уставом, внутренними регламентирующими документами</w:t>
      </w:r>
      <w:r w:rsidR="00367B5C"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решениями Общих собраний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, Правления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>, а также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решениями местных органов самоуправления.</w:t>
      </w: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D145C9" w:rsidRPr="00D145C9"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соответствии с его целевым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назначением и разрешённым использованием, не наносить ущерб земле как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природному и хозяйственному объекту, содержать в порядке проходы, проезды</w:t>
      </w:r>
      <w:r w:rsidR="00367B5C"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>кюветы.</w:t>
      </w:r>
    </w:p>
    <w:p w:rsidR="00D145C9" w:rsidRPr="00D145C9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D145C9" w:rsidRPr="00D145C9">
        <w:rPr>
          <w:rFonts w:ascii="Times New Roman" w:hAnsi="Times New Roman" w:cs="Times New Roman"/>
          <w:sz w:val="24"/>
          <w:szCs w:val="24"/>
        </w:rPr>
        <w:t>С</w:t>
      </w:r>
      <w:r w:rsidR="00282B16">
        <w:rPr>
          <w:rFonts w:ascii="Times New Roman" w:hAnsi="Times New Roman" w:cs="Times New Roman"/>
          <w:sz w:val="24"/>
          <w:szCs w:val="24"/>
        </w:rPr>
        <w:t xml:space="preserve">воевременно уплачивать взносы в </w:t>
      </w:r>
      <w:r w:rsidR="00D145C9" w:rsidRPr="00D145C9">
        <w:rPr>
          <w:rFonts w:ascii="Times New Roman" w:hAnsi="Times New Roman" w:cs="Times New Roman"/>
          <w:sz w:val="24"/>
          <w:szCs w:val="24"/>
        </w:rPr>
        <w:t>размерах и сроки, установленные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Договором. Уплачивать пени, начисленные в соответствии с настоящим Договором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за просрочку уплаты взносов.</w:t>
      </w:r>
    </w:p>
    <w:p w:rsidR="008C378D" w:rsidRDefault="005516B4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8C378D">
        <w:rPr>
          <w:rFonts w:ascii="Times New Roman" w:hAnsi="Times New Roman" w:cs="Times New Roman"/>
          <w:sz w:val="24"/>
          <w:szCs w:val="24"/>
        </w:rPr>
        <w:t xml:space="preserve">Ежемесячно до 25 числа подавать данные счетчика ХВС в бухгалтерию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8C378D">
        <w:rPr>
          <w:rFonts w:ascii="Times New Roman" w:hAnsi="Times New Roman" w:cs="Times New Roman"/>
          <w:sz w:val="24"/>
          <w:szCs w:val="24"/>
        </w:rPr>
        <w:t>.</w:t>
      </w:r>
    </w:p>
    <w:p w:rsidR="00D145C9" w:rsidRDefault="008C378D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D145C9" w:rsidRPr="00D145C9">
        <w:rPr>
          <w:rFonts w:ascii="Times New Roman" w:hAnsi="Times New Roman" w:cs="Times New Roman"/>
          <w:sz w:val="24"/>
          <w:szCs w:val="24"/>
        </w:rPr>
        <w:t>Поддерживать чистоту на прилегающей к своему участку территории.</w:t>
      </w:r>
    </w:p>
    <w:p w:rsidR="00E324F1" w:rsidRDefault="008C378D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. </w:t>
      </w:r>
      <w:r w:rsidR="00E324F1">
        <w:rPr>
          <w:rFonts w:ascii="Times New Roman" w:hAnsi="Times New Roman" w:cs="Times New Roman"/>
          <w:sz w:val="24"/>
          <w:szCs w:val="24"/>
        </w:rPr>
        <w:t>Оплачивать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 часть документально подтвержденных расходов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 на ремонт и восстановление дорожной сети. Пользование дорожной сетью, входящей в инфраструктуру, осуществляется Садоводом с долевым участием.</w:t>
      </w:r>
      <w:r w:rsidR="00E324F1">
        <w:rPr>
          <w:rFonts w:ascii="Times New Roman" w:hAnsi="Times New Roman" w:cs="Times New Roman"/>
          <w:sz w:val="24"/>
          <w:szCs w:val="24"/>
        </w:rPr>
        <w:t xml:space="preserve"> 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Садовод обязуется не загрязнять дорогу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 нефтепродуктами на основе битума и прочими материалами, могущими нанести вред здоровью людей и экологической обстановке.</w:t>
      </w:r>
      <w:r w:rsidR="00E3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F1" w:rsidRDefault="008C378D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E324F1">
        <w:rPr>
          <w:rFonts w:ascii="Times New Roman" w:hAnsi="Times New Roman" w:cs="Times New Roman"/>
          <w:sz w:val="24"/>
          <w:szCs w:val="24"/>
        </w:rPr>
        <w:t xml:space="preserve">. Оплачивать </w:t>
      </w:r>
      <w:r w:rsidR="00BD1FA2">
        <w:rPr>
          <w:rFonts w:ascii="Times New Roman" w:hAnsi="Times New Roman" w:cs="Times New Roman"/>
          <w:sz w:val="24"/>
          <w:szCs w:val="24"/>
        </w:rPr>
        <w:t xml:space="preserve">платежи за фактически потребленное водоснабжение и 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часть стоимости </w:t>
      </w:r>
      <w:r w:rsidR="00E324F1">
        <w:rPr>
          <w:rFonts w:ascii="Times New Roman" w:hAnsi="Times New Roman" w:cs="Times New Roman"/>
          <w:sz w:val="24"/>
          <w:szCs w:val="24"/>
        </w:rPr>
        <w:t>за водоснабжение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, </w:t>
      </w:r>
      <w:r w:rsidR="00E324F1">
        <w:rPr>
          <w:rFonts w:ascii="Times New Roman" w:hAnsi="Times New Roman" w:cs="Times New Roman"/>
          <w:sz w:val="24"/>
          <w:szCs w:val="24"/>
        </w:rPr>
        <w:t xml:space="preserve">по </w:t>
      </w:r>
      <w:r w:rsidR="00E324F1" w:rsidRPr="00044DBA">
        <w:rPr>
          <w:rFonts w:ascii="Times New Roman" w:hAnsi="Times New Roman" w:cs="Times New Roman"/>
          <w:sz w:val="24"/>
          <w:szCs w:val="24"/>
        </w:rPr>
        <w:t>показаниям</w:t>
      </w:r>
      <w:r w:rsidR="00E324F1">
        <w:rPr>
          <w:rFonts w:ascii="Times New Roman" w:hAnsi="Times New Roman" w:cs="Times New Roman"/>
          <w:sz w:val="24"/>
          <w:szCs w:val="24"/>
        </w:rPr>
        <w:t xml:space="preserve"> общего счетчика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E324F1">
        <w:rPr>
          <w:rFonts w:ascii="Times New Roman" w:hAnsi="Times New Roman" w:cs="Times New Roman"/>
          <w:sz w:val="24"/>
          <w:szCs w:val="24"/>
        </w:rPr>
        <w:t xml:space="preserve"> (потери)</w:t>
      </w:r>
      <w:r w:rsidR="00E324F1" w:rsidRPr="00044DBA">
        <w:rPr>
          <w:rFonts w:ascii="Times New Roman" w:hAnsi="Times New Roman" w:cs="Times New Roman"/>
          <w:sz w:val="24"/>
          <w:szCs w:val="24"/>
        </w:rPr>
        <w:t>. Оплата производится по тарифам, установленным местными органами власти для данной мест</w:t>
      </w:r>
      <w:r w:rsidR="00E324F1">
        <w:rPr>
          <w:rFonts w:ascii="Times New Roman" w:hAnsi="Times New Roman" w:cs="Times New Roman"/>
          <w:sz w:val="24"/>
          <w:szCs w:val="24"/>
        </w:rPr>
        <w:t>ности и категории потребителей.</w:t>
      </w:r>
    </w:p>
    <w:p w:rsidR="00E324F1" w:rsidRDefault="00E324F1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BA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ительно, Садовод оплачивает </w:t>
      </w:r>
      <w:r w:rsidRPr="00044DBA">
        <w:rPr>
          <w:rFonts w:ascii="Times New Roman" w:hAnsi="Times New Roman" w:cs="Times New Roman"/>
          <w:sz w:val="24"/>
          <w:szCs w:val="24"/>
        </w:rPr>
        <w:t xml:space="preserve">часть подтвержденных документально расходов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Pr="00044DBA">
        <w:rPr>
          <w:rFonts w:ascii="Times New Roman" w:hAnsi="Times New Roman" w:cs="Times New Roman"/>
          <w:sz w:val="24"/>
          <w:szCs w:val="24"/>
        </w:rPr>
        <w:t xml:space="preserve"> на ремонт</w:t>
      </w:r>
      <w:r>
        <w:rPr>
          <w:rFonts w:ascii="Times New Roman" w:hAnsi="Times New Roman" w:cs="Times New Roman"/>
          <w:sz w:val="24"/>
          <w:szCs w:val="24"/>
        </w:rPr>
        <w:t xml:space="preserve"> и покупку</w:t>
      </w:r>
      <w:r w:rsidRPr="00044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44DBA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(счетчики, насосы и т.д.), в том числе </w:t>
      </w:r>
      <w:r w:rsidRPr="00044DBA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7042B">
        <w:rPr>
          <w:rFonts w:ascii="Times New Roman" w:hAnsi="Times New Roman" w:cs="Times New Roman"/>
          <w:sz w:val="24"/>
          <w:szCs w:val="24"/>
        </w:rPr>
        <w:t>оплаты за монтаж/демонтаж.</w:t>
      </w:r>
    </w:p>
    <w:p w:rsidR="00E324F1" w:rsidRDefault="00E324F1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BA">
        <w:rPr>
          <w:rFonts w:ascii="Times New Roman" w:hAnsi="Times New Roman" w:cs="Times New Roman"/>
          <w:sz w:val="24"/>
          <w:szCs w:val="24"/>
        </w:rPr>
        <w:t>Дополни</w:t>
      </w:r>
      <w:r>
        <w:rPr>
          <w:rFonts w:ascii="Times New Roman" w:hAnsi="Times New Roman" w:cs="Times New Roman"/>
          <w:sz w:val="24"/>
          <w:szCs w:val="24"/>
        </w:rPr>
        <w:t>тельно, Садовод оплачивает</w:t>
      </w:r>
      <w:r w:rsidRPr="00044DBA">
        <w:rPr>
          <w:rFonts w:ascii="Times New Roman" w:hAnsi="Times New Roman" w:cs="Times New Roman"/>
          <w:sz w:val="24"/>
          <w:szCs w:val="24"/>
        </w:rPr>
        <w:t xml:space="preserve"> часть подтвержденных документально расходов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Pr="00044DBA">
        <w:rPr>
          <w:rFonts w:ascii="Times New Roman" w:hAnsi="Times New Roman" w:cs="Times New Roman"/>
          <w:sz w:val="24"/>
          <w:szCs w:val="24"/>
        </w:rPr>
        <w:t xml:space="preserve"> на ремонт</w:t>
      </w:r>
      <w:r>
        <w:rPr>
          <w:rFonts w:ascii="Times New Roman" w:hAnsi="Times New Roman" w:cs="Times New Roman"/>
          <w:sz w:val="24"/>
          <w:szCs w:val="24"/>
        </w:rPr>
        <w:t>, техобслуживание и модернизацию</w:t>
      </w:r>
      <w:r w:rsidRPr="00044DBA">
        <w:rPr>
          <w:rFonts w:ascii="Times New Roman" w:hAnsi="Times New Roman" w:cs="Times New Roman"/>
          <w:sz w:val="24"/>
          <w:szCs w:val="24"/>
        </w:rPr>
        <w:t xml:space="preserve">  инф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044DBA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4F1" w:rsidRPr="00E324F1" w:rsidRDefault="008C378D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2.3.8</w:t>
      </w:r>
      <w:r w:rsidR="00E324F1">
        <w:rPr>
          <w:rFonts w:ascii="Times New Roman" w:hAnsi="Times New Roman" w:cs="Times New Roman"/>
          <w:sz w:val="24"/>
          <w:szCs w:val="24"/>
        </w:rPr>
        <w:t xml:space="preserve">. 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231A7A">
        <w:rPr>
          <w:rFonts w:ascii="Times New Roman" w:hAnsi="Times New Roman" w:cs="Times New Roman"/>
          <w:sz w:val="24"/>
          <w:szCs w:val="24"/>
        </w:rPr>
        <w:t>Товарищество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 по поручению Общего собрания садоводов (правообладателей имущества общего пользования) планирует создание или приобретение новых объектов общественной инфраструктуры (напр., </w:t>
      </w:r>
      <w:r w:rsidR="00E324F1">
        <w:rPr>
          <w:rFonts w:ascii="Times New Roman" w:hAnsi="Times New Roman" w:cs="Times New Roman"/>
          <w:sz w:val="24"/>
          <w:szCs w:val="24"/>
        </w:rPr>
        <w:t xml:space="preserve">новый счетчик на воду 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и т.п.), Садовод имеет право участвовать в создании новых объектов, на общих равных условиях с другими членами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E324F1" w:rsidRPr="00044DBA">
        <w:rPr>
          <w:rFonts w:ascii="Times New Roman" w:hAnsi="Times New Roman" w:cs="Times New Roman"/>
          <w:sz w:val="24"/>
          <w:szCs w:val="24"/>
        </w:rPr>
        <w:t xml:space="preserve">. Новые объекты инфраструктуры создаются на целевые взносы граждан. Садовод, участвовавший в создании нового объекта инфраструктуры, становится владельцем доли в общем праве на созданный объект инфраструктуры пропорциональной своему материальному вкладу в создание этого объекта и имеет право пользоваться им наравне с другими сособственниками. </w:t>
      </w:r>
    </w:p>
    <w:p w:rsidR="00E324F1" w:rsidRPr="00D145C9" w:rsidRDefault="00E324F1" w:rsidP="00E32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C37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DBA">
        <w:rPr>
          <w:rFonts w:ascii="Times New Roman" w:hAnsi="Times New Roman" w:cs="Times New Roman"/>
          <w:sz w:val="24"/>
          <w:szCs w:val="24"/>
        </w:rPr>
        <w:t>Садовод обязуется не нарушать правила Общественного поведения, соб</w:t>
      </w:r>
      <w:r>
        <w:rPr>
          <w:rFonts w:ascii="Times New Roman" w:hAnsi="Times New Roman" w:cs="Times New Roman"/>
          <w:sz w:val="24"/>
          <w:szCs w:val="24"/>
        </w:rPr>
        <w:t>людать тишину в вечернее время.</w:t>
      </w:r>
    </w:p>
    <w:p w:rsidR="00D145C9" w:rsidRPr="00D145C9" w:rsidRDefault="008C378D" w:rsidP="00551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5516B4">
        <w:rPr>
          <w:rFonts w:ascii="Times New Roman" w:hAnsi="Times New Roman" w:cs="Times New Roman"/>
          <w:sz w:val="24"/>
          <w:szCs w:val="24"/>
        </w:rPr>
        <w:t xml:space="preserve">.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При отчуждении земельного участка в результате сделок купли</w:t>
      </w:r>
      <w:r w:rsidR="00367B5C">
        <w:rPr>
          <w:rFonts w:ascii="Times New Roman" w:hAnsi="Times New Roman" w:cs="Times New Roman"/>
          <w:sz w:val="24"/>
          <w:szCs w:val="24"/>
        </w:rPr>
        <w:t>-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продажи, мены, дарения и прочих, предусмотренных законодательством</w:t>
      </w:r>
      <w:r w:rsidR="00367B5C"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обратиться в Правление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за получением справки о размере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задолженности (отсутствии задолженности) перед </w:t>
      </w:r>
      <w:r w:rsidR="00231A7A">
        <w:rPr>
          <w:rFonts w:ascii="Times New Roman" w:hAnsi="Times New Roman" w:cs="Times New Roman"/>
          <w:sz w:val="24"/>
          <w:szCs w:val="24"/>
        </w:rPr>
        <w:t>Товариществом</w:t>
      </w:r>
      <w:r w:rsidR="00D145C9" w:rsidRPr="00D145C9">
        <w:rPr>
          <w:rFonts w:ascii="Times New Roman" w:hAnsi="Times New Roman" w:cs="Times New Roman"/>
          <w:sz w:val="24"/>
          <w:szCs w:val="24"/>
        </w:rPr>
        <w:t>.</w:t>
      </w:r>
    </w:p>
    <w:p w:rsidR="00D145C9" w:rsidRPr="00D145C9" w:rsidRDefault="00D145C9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Известить право</w:t>
      </w:r>
      <w:r w:rsidR="001112E8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приобретателя об условиях настоящего Договора и существовании</w:t>
      </w:r>
    </w:p>
    <w:p w:rsidR="00D145C9" w:rsidRPr="00D145C9" w:rsidRDefault="00D145C9" w:rsidP="00551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непогашенных обязательств по нему (при их наличии).</w:t>
      </w:r>
    </w:p>
    <w:p w:rsidR="00D145C9" w:rsidRPr="00D145C9" w:rsidRDefault="008C378D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5516B4">
        <w:rPr>
          <w:rFonts w:ascii="Times New Roman" w:hAnsi="Times New Roman" w:cs="Times New Roman"/>
          <w:sz w:val="24"/>
          <w:szCs w:val="24"/>
        </w:rPr>
        <w:t xml:space="preserve">. </w:t>
      </w:r>
      <w:r w:rsidR="00D145C9" w:rsidRPr="00D145C9">
        <w:rPr>
          <w:rFonts w:ascii="Times New Roman" w:hAnsi="Times New Roman" w:cs="Times New Roman"/>
          <w:sz w:val="24"/>
          <w:szCs w:val="24"/>
        </w:rPr>
        <w:t>За допущенные нарушения установленного порядка пользования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земельным участком, обязанностей к </w:t>
      </w:r>
      <w:r w:rsidR="00367B5C">
        <w:rPr>
          <w:rFonts w:ascii="Times New Roman" w:hAnsi="Times New Roman" w:cs="Times New Roman"/>
          <w:sz w:val="24"/>
          <w:szCs w:val="24"/>
        </w:rPr>
        <w:t>Садоводу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могут быть применены меры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воздействия, предусмотренные действующим законодательством, Уставом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="00D145C9" w:rsidRPr="00D145C9">
        <w:rPr>
          <w:rFonts w:ascii="Times New Roman" w:hAnsi="Times New Roman" w:cs="Times New Roman"/>
          <w:sz w:val="24"/>
          <w:szCs w:val="24"/>
        </w:rPr>
        <w:t>.</w:t>
      </w:r>
    </w:p>
    <w:p w:rsidR="00D145C9" w:rsidRPr="00D145C9" w:rsidRDefault="00D145C9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 xml:space="preserve">Такими мерами воздействия со стороны </w:t>
      </w:r>
      <w:r w:rsidR="00231A7A">
        <w:rPr>
          <w:rFonts w:ascii="Times New Roman" w:hAnsi="Times New Roman" w:cs="Times New Roman"/>
          <w:sz w:val="24"/>
          <w:szCs w:val="24"/>
        </w:rPr>
        <w:t>Товарищества</w:t>
      </w:r>
      <w:r w:rsidRPr="00D145C9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D145C9" w:rsidRPr="00D145C9" w:rsidRDefault="00367B5C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5C9" w:rsidRPr="00D145C9">
        <w:rPr>
          <w:rFonts w:ascii="Times New Roman" w:hAnsi="Times New Roman" w:cs="Times New Roman"/>
          <w:sz w:val="24"/>
          <w:szCs w:val="24"/>
        </w:rPr>
        <w:t>предупреждение, уведомление, акт о нарушениях положений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45C9" w:rsidRPr="00D145C9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D145C9" w:rsidRPr="00D145C9" w:rsidRDefault="00367B5C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вызов </w:t>
      </w:r>
      <w:r>
        <w:rPr>
          <w:rFonts w:ascii="Times New Roman" w:hAnsi="Times New Roman" w:cs="Times New Roman"/>
          <w:sz w:val="24"/>
          <w:szCs w:val="24"/>
        </w:rPr>
        <w:t>Садовода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для рассмотрения нарушений на заседание Правления,</w:t>
      </w:r>
    </w:p>
    <w:p w:rsidR="00D145C9" w:rsidRDefault="00367B5C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5C9" w:rsidRPr="00D145C9">
        <w:rPr>
          <w:rFonts w:ascii="Times New Roman" w:hAnsi="Times New Roman" w:cs="Times New Roman"/>
          <w:sz w:val="24"/>
          <w:szCs w:val="24"/>
        </w:rPr>
        <w:t>обращение в суд.</w:t>
      </w:r>
    </w:p>
    <w:p w:rsidR="00367B5C" w:rsidRPr="00D145C9" w:rsidRDefault="00367B5C" w:rsidP="0036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5516B4" w:rsidRDefault="00D145C9" w:rsidP="005516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ПЛАТА И ПОРЯДОК РАСЧЕТОВ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За пользование Имуществом </w:t>
      </w:r>
      <w:r w:rsidR="00231A7A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5516B4">
        <w:rPr>
          <w:rFonts w:ascii="Times New Roman" w:hAnsi="Times New Roman" w:cs="Times New Roman"/>
          <w:sz w:val="24"/>
          <w:szCs w:val="24"/>
        </w:rPr>
        <w:t xml:space="preserve">, </w:t>
      </w:r>
      <w:r w:rsidR="00367B5C" w:rsidRPr="005516B4">
        <w:rPr>
          <w:rFonts w:ascii="Times New Roman" w:hAnsi="Times New Roman" w:cs="Times New Roman"/>
          <w:sz w:val="24"/>
          <w:szCs w:val="24"/>
        </w:rPr>
        <w:t>Садовод</w:t>
      </w:r>
      <w:r w:rsidRPr="005516B4">
        <w:rPr>
          <w:rFonts w:ascii="Times New Roman" w:hAnsi="Times New Roman" w:cs="Times New Roman"/>
          <w:sz w:val="24"/>
          <w:szCs w:val="24"/>
        </w:rPr>
        <w:t xml:space="preserve"> уплачивает</w:t>
      </w:r>
      <w:r w:rsidR="00367B5C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взносы на основании Полож</w:t>
      </w:r>
      <w:r w:rsidR="00DA660B">
        <w:rPr>
          <w:rFonts w:ascii="Times New Roman" w:hAnsi="Times New Roman" w:cs="Times New Roman"/>
          <w:sz w:val="24"/>
          <w:szCs w:val="24"/>
        </w:rPr>
        <w:t>ения о порядке уплаты взносов в</w:t>
      </w:r>
      <w:r w:rsidR="00DA660B" w:rsidRPr="00DA660B">
        <w:rPr>
          <w:rFonts w:ascii="Times New Roman" w:hAnsi="Times New Roman" w:cs="Times New Roman"/>
          <w:sz w:val="24"/>
          <w:szCs w:val="24"/>
        </w:rPr>
        <w:t xml:space="preserve"> </w:t>
      </w:r>
      <w:r w:rsidR="00DA660B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5516B4">
        <w:rPr>
          <w:rFonts w:ascii="Times New Roman" w:hAnsi="Times New Roman" w:cs="Times New Roman"/>
          <w:sz w:val="24"/>
          <w:szCs w:val="24"/>
        </w:rPr>
        <w:t>, рассчитанных на</w:t>
      </w:r>
      <w:r w:rsidR="00367B5C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основании данных бухгалтерского учёта.</w:t>
      </w:r>
    </w:p>
    <w:p w:rsidR="00D145C9" w:rsidRPr="00D145C9" w:rsidRDefault="00D145C9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Расчёты производятся ежегодно</w:t>
      </w:r>
      <w:r w:rsidR="00BD1FA2">
        <w:rPr>
          <w:rFonts w:ascii="Times New Roman" w:hAnsi="Times New Roman" w:cs="Times New Roman"/>
          <w:sz w:val="24"/>
          <w:szCs w:val="24"/>
        </w:rPr>
        <w:t xml:space="preserve"> в части взносов и ежемесячно в части коммунальных ресурсов,</w:t>
      </w:r>
      <w:r w:rsidRPr="00D145C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31A7A">
        <w:rPr>
          <w:rFonts w:ascii="Times New Roman" w:hAnsi="Times New Roman" w:cs="Times New Roman"/>
          <w:sz w:val="24"/>
          <w:szCs w:val="24"/>
        </w:rPr>
        <w:t>ведомостей</w:t>
      </w:r>
      <w:r w:rsidR="00367B5C">
        <w:rPr>
          <w:rFonts w:ascii="Times New Roman" w:hAnsi="Times New Roman" w:cs="Times New Roman"/>
          <w:sz w:val="24"/>
          <w:szCs w:val="24"/>
        </w:rPr>
        <w:t xml:space="preserve">, </w:t>
      </w:r>
      <w:r w:rsidRPr="00D145C9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367B5C">
        <w:rPr>
          <w:rFonts w:ascii="Times New Roman" w:hAnsi="Times New Roman" w:cs="Times New Roman"/>
          <w:sz w:val="24"/>
          <w:szCs w:val="24"/>
        </w:rPr>
        <w:t>Правлением Кооператива</w:t>
      </w:r>
      <w:r w:rsidRPr="00D145C9">
        <w:rPr>
          <w:rFonts w:ascii="Times New Roman" w:hAnsi="Times New Roman" w:cs="Times New Roman"/>
          <w:sz w:val="24"/>
          <w:szCs w:val="24"/>
        </w:rPr>
        <w:t xml:space="preserve"> и данных бухгалтерского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учёта.</w:t>
      </w:r>
    </w:p>
    <w:p w:rsidR="00D145C9" w:rsidRPr="00D145C9" w:rsidRDefault="005516B4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145C9" w:rsidRPr="00D145C9">
        <w:rPr>
          <w:rFonts w:ascii="Times New Roman" w:hAnsi="Times New Roman" w:cs="Times New Roman"/>
          <w:sz w:val="24"/>
          <w:szCs w:val="24"/>
        </w:rPr>
        <w:t>Взносы за пользование Имуществом Садовод уплачивает путём перечисления денежных средств на счёт</w:t>
      </w:r>
      <w:r w:rsidR="00367B5C">
        <w:rPr>
          <w:rFonts w:ascii="Times New Roman" w:hAnsi="Times New Roman" w:cs="Times New Roman"/>
          <w:sz w:val="24"/>
          <w:szCs w:val="24"/>
        </w:rPr>
        <w:t xml:space="preserve"> </w:t>
      </w:r>
      <w:r w:rsidR="00231A7A">
        <w:rPr>
          <w:rFonts w:ascii="Times New Roman" w:hAnsi="Times New Roman" w:cs="Times New Roman"/>
          <w:sz w:val="24"/>
          <w:szCs w:val="24"/>
        </w:rPr>
        <w:t xml:space="preserve">ТСН «СНТ «Урожай» </w:t>
      </w:r>
      <w:r w:rsidR="00D145C9" w:rsidRPr="00D145C9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D145C9" w:rsidRPr="00D145C9" w:rsidRDefault="00367B5C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не позднее 10 числа следующего месяца оплата за </w:t>
      </w:r>
      <w:r w:rsidR="0043095A">
        <w:rPr>
          <w:rFonts w:ascii="Times New Roman" w:hAnsi="Times New Roman" w:cs="Times New Roman"/>
          <w:sz w:val="24"/>
          <w:szCs w:val="24"/>
        </w:rPr>
        <w:t>потребление воды</w:t>
      </w:r>
      <w:r w:rsidR="00D145C9" w:rsidRPr="00D145C9">
        <w:rPr>
          <w:rFonts w:ascii="Times New Roman" w:hAnsi="Times New Roman" w:cs="Times New Roman"/>
          <w:sz w:val="24"/>
          <w:szCs w:val="24"/>
        </w:rPr>
        <w:t>;</w:t>
      </w:r>
    </w:p>
    <w:p w:rsidR="00D145C9" w:rsidRPr="00D145C9" w:rsidRDefault="0043095A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не позднее 31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D145C9" w:rsidRPr="00D145C9">
        <w:rPr>
          <w:rFonts w:ascii="Times New Roman" w:hAnsi="Times New Roman" w:cs="Times New Roman"/>
          <w:sz w:val="24"/>
          <w:szCs w:val="24"/>
        </w:rPr>
        <w:t xml:space="preserve"> текущего года, ежегодно, взносы.</w:t>
      </w:r>
    </w:p>
    <w:p w:rsidR="00D145C9" w:rsidRPr="00D145C9" w:rsidRDefault="005516B4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145C9" w:rsidRPr="00D145C9">
        <w:rPr>
          <w:rFonts w:ascii="Times New Roman" w:hAnsi="Times New Roman" w:cs="Times New Roman"/>
          <w:sz w:val="24"/>
          <w:szCs w:val="24"/>
        </w:rPr>
        <w:t>Размер платы за пользование Имуществом, а также иные платежи и взносы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в течение срока действия настоящего Договора может быть изменён по решению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="00D145C9" w:rsidRPr="00D145C9">
        <w:rPr>
          <w:rFonts w:ascii="Times New Roman" w:hAnsi="Times New Roman" w:cs="Times New Roman"/>
          <w:sz w:val="24"/>
          <w:szCs w:val="24"/>
        </w:rPr>
        <w:t>Общего собрания на основании решения, утверждённого Общим собранием.</w:t>
      </w:r>
    </w:p>
    <w:p w:rsidR="0043095A" w:rsidRDefault="0043095A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5516B4" w:rsidRDefault="00D145C9" w:rsidP="005516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В случае неуплаты Садоводом более 2-х (двух) раз подряд любого взноса за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пользование Имуществом </w:t>
      </w:r>
      <w:r w:rsidR="00231A7A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5516B4">
        <w:rPr>
          <w:rFonts w:ascii="Times New Roman" w:hAnsi="Times New Roman" w:cs="Times New Roman"/>
          <w:sz w:val="24"/>
          <w:szCs w:val="24"/>
        </w:rPr>
        <w:t>, указанного в п. 1.3. настоящего Договора, на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основании решения Правления </w:t>
      </w:r>
      <w:r w:rsidR="00231A7A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5516B4">
        <w:rPr>
          <w:rFonts w:ascii="Times New Roman" w:hAnsi="Times New Roman" w:cs="Times New Roman"/>
          <w:sz w:val="24"/>
          <w:szCs w:val="24"/>
        </w:rPr>
        <w:t>, Садовод может быть ограничен в праве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пользования Имуществом, </w:t>
      </w:r>
      <w:r w:rsidR="00E913B0">
        <w:rPr>
          <w:rFonts w:ascii="Times New Roman" w:hAnsi="Times New Roman" w:cs="Times New Roman"/>
          <w:sz w:val="24"/>
          <w:szCs w:val="24"/>
        </w:rPr>
        <w:t>указанном в</w:t>
      </w: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="00E913B0">
        <w:rPr>
          <w:rFonts w:ascii="Times New Roman" w:hAnsi="Times New Roman" w:cs="Times New Roman"/>
          <w:sz w:val="24"/>
          <w:szCs w:val="24"/>
        </w:rPr>
        <w:t>настоящем</w:t>
      </w:r>
      <w:r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="00E913B0">
        <w:rPr>
          <w:rFonts w:ascii="Times New Roman" w:hAnsi="Times New Roman" w:cs="Times New Roman"/>
          <w:sz w:val="24"/>
          <w:szCs w:val="24"/>
        </w:rPr>
        <w:t>Договоре</w:t>
      </w:r>
      <w:r w:rsidRPr="005516B4">
        <w:rPr>
          <w:rFonts w:ascii="Times New Roman" w:hAnsi="Times New Roman" w:cs="Times New Roman"/>
          <w:sz w:val="24"/>
          <w:szCs w:val="24"/>
        </w:rPr>
        <w:t>.</w:t>
      </w:r>
    </w:p>
    <w:p w:rsidR="00D145C9" w:rsidRPr="00D145C9" w:rsidRDefault="00D145C9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Неуплаченные суммы взносов взыскиваются с Садовода в судебном порядке.</w:t>
      </w:r>
    </w:p>
    <w:p w:rsidR="00D145C9" w:rsidRPr="00D145C9" w:rsidRDefault="00D145C9" w:rsidP="00430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В случае просрочки внесения любого из взносов Садовод уплачивает пени в размере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0.1 % за каждый день просрочки.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За нарушение иных положений настоящего Договора Стороны несут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гражданским законодательством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lastRenderedPageBreak/>
        <w:t>В случае, если будет установлено, что Садовод при осуществлении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 xml:space="preserve">пользования Имуществом </w:t>
      </w:r>
      <w:r w:rsidR="00231A7A">
        <w:rPr>
          <w:rFonts w:ascii="Times New Roman" w:hAnsi="Times New Roman" w:cs="Times New Roman"/>
          <w:sz w:val="24"/>
          <w:szCs w:val="24"/>
        </w:rPr>
        <w:t>ТСН «СНТ «Урожай»</w:t>
      </w:r>
      <w:r w:rsidRPr="005516B4">
        <w:rPr>
          <w:rFonts w:ascii="Times New Roman" w:hAnsi="Times New Roman" w:cs="Times New Roman"/>
          <w:sz w:val="24"/>
          <w:szCs w:val="24"/>
        </w:rPr>
        <w:t>, допустил его порчу или уничтожение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, </w:t>
      </w:r>
      <w:r w:rsidRPr="005516B4">
        <w:rPr>
          <w:rFonts w:ascii="Times New Roman" w:hAnsi="Times New Roman" w:cs="Times New Roman"/>
          <w:sz w:val="24"/>
          <w:szCs w:val="24"/>
        </w:rPr>
        <w:t>Садовод несёт ответственность в соответствии с действующим гражданским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путём возмещения его реальной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стоимости.</w:t>
      </w:r>
    </w:p>
    <w:p w:rsidR="0043095A" w:rsidRDefault="0043095A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5516B4" w:rsidRDefault="00D145C9" w:rsidP="005516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231A7A">
        <w:rPr>
          <w:rFonts w:ascii="Times New Roman" w:hAnsi="Times New Roman" w:cs="Times New Roman"/>
          <w:sz w:val="24"/>
          <w:szCs w:val="24"/>
        </w:rPr>
        <w:t xml:space="preserve"> заключён на неопределенный срок</w:t>
      </w:r>
      <w:r w:rsidRPr="005516B4">
        <w:rPr>
          <w:rFonts w:ascii="Times New Roman" w:hAnsi="Times New Roman" w:cs="Times New Roman"/>
          <w:sz w:val="24"/>
          <w:szCs w:val="24"/>
        </w:rPr>
        <w:t>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разрешаться путем переговоров на основе действующего законодательства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Каждая из сторон обязана информировать другую сторону об изменении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своих реквизитов.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Если иное не предусмотрено конкретными пунктами Договора, стороны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определили, что надлежащим уведомлением/извещением другой стороны Договора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является почтовое (заказное, ценное или с описью вложения) или электронное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письмо, направленное по адресам, указанным в разделе 6 настоящего Договора.</w:t>
      </w:r>
    </w:p>
    <w:p w:rsidR="00D145C9" w:rsidRPr="00D145C9" w:rsidRDefault="00D145C9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Уведомление другой стороне может быть вручено и лично.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В случае, если любая из сторон будет иметь намерение внести изменения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или дополнения в данный Договор, то указанные действия осуществляются в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 xml:space="preserve">При </w:t>
      </w:r>
      <w:r w:rsidR="00DA660B" w:rsidRPr="005516B4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5516B4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разрешаются в суде в порядке, установленном действующим законодательством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неисполнение своих обязательств по настоящему Договору, если их исполнению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препятствует чрезвычайное и непредотвратимое при данных условиях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обстоятельство (непреодолимая сила).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одинаковую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D145C9" w:rsidRPr="005516B4" w:rsidRDefault="00D145C9" w:rsidP="005516B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B4">
        <w:rPr>
          <w:rFonts w:ascii="Times New Roman" w:hAnsi="Times New Roman" w:cs="Times New Roman"/>
          <w:sz w:val="24"/>
          <w:szCs w:val="24"/>
        </w:rPr>
        <w:t>Настоящий Договор может быть изменён и дополнен по решению Общего</w:t>
      </w:r>
      <w:r w:rsidR="0043095A" w:rsidRPr="005516B4">
        <w:rPr>
          <w:rFonts w:ascii="Times New Roman" w:hAnsi="Times New Roman" w:cs="Times New Roman"/>
          <w:sz w:val="24"/>
          <w:szCs w:val="24"/>
        </w:rPr>
        <w:t xml:space="preserve"> </w:t>
      </w:r>
      <w:r w:rsidRPr="005516B4">
        <w:rPr>
          <w:rFonts w:ascii="Times New Roman" w:hAnsi="Times New Roman" w:cs="Times New Roman"/>
          <w:sz w:val="24"/>
          <w:szCs w:val="24"/>
        </w:rPr>
        <w:t>собрания.</w:t>
      </w:r>
    </w:p>
    <w:p w:rsidR="00D145C9" w:rsidRPr="00D145C9" w:rsidRDefault="00D145C9" w:rsidP="00551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При вынесении решения Общего собрания, в том числе в отношении размера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платежей и взносов, Договор подлежит изменению в одностороннем порядке, путём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направления уведомления в письменной форме по реквизитам, указанным в</w:t>
      </w:r>
      <w:r w:rsidR="0043095A">
        <w:rPr>
          <w:rFonts w:ascii="Times New Roman" w:hAnsi="Times New Roman" w:cs="Times New Roman"/>
          <w:sz w:val="24"/>
          <w:szCs w:val="24"/>
        </w:rPr>
        <w:t xml:space="preserve"> </w:t>
      </w:r>
      <w:r w:rsidRPr="00D145C9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43095A" w:rsidRDefault="0043095A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9" w:rsidRPr="00D145C9" w:rsidRDefault="00D145C9" w:rsidP="0043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5C9">
        <w:rPr>
          <w:rFonts w:ascii="Times New Roman" w:hAnsi="Times New Roman" w:cs="Times New Roman"/>
          <w:sz w:val="24"/>
          <w:szCs w:val="24"/>
        </w:rPr>
        <w:t>РЕКВИЗИТЫ И АДРЕСА СТОРОН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068"/>
      </w:tblGrid>
      <w:tr w:rsidR="006911BF" w:rsidRPr="00650C3E" w:rsidTr="0049535A">
        <w:tc>
          <w:tcPr>
            <w:tcW w:w="4962" w:type="dxa"/>
          </w:tcPr>
          <w:p w:rsidR="006911BF" w:rsidRPr="00585FA9" w:rsidRDefault="00042BC5" w:rsidP="00C75D96">
            <w:pPr>
              <w:spacing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«Садоводческого некоммерческое товарищество «Урожай»</w:t>
            </w:r>
          </w:p>
          <w:p w:rsidR="006911BF" w:rsidRPr="00585FA9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ФИО__________________________________</w:t>
            </w:r>
          </w:p>
          <w:p w:rsidR="006911BF" w:rsidRPr="00650C3E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</w:p>
        </w:tc>
      </w:tr>
      <w:tr w:rsidR="006911BF" w:rsidRPr="00650C3E" w:rsidTr="0049535A">
        <w:tc>
          <w:tcPr>
            <w:tcW w:w="4962" w:type="dxa"/>
          </w:tcPr>
          <w:p w:rsidR="006911BF" w:rsidRDefault="006911BF" w:rsidP="00C75D96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 62801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г.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Ханты-Мансийск, 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СОК «Урожай»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уч. 128</w:t>
            </w:r>
          </w:p>
          <w:p w:rsidR="00231A7A" w:rsidRDefault="006911BF" w:rsidP="00231A7A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Почтовый адрес: 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628013, г. Ханты-Мансийск, СОК «Урожай», уч. 128</w:t>
            </w:r>
          </w:p>
          <w:p w:rsidR="006911BF" w:rsidRDefault="006911BF" w:rsidP="00C75D96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ИНН 8601039487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КПП 860101001</w:t>
            </w:r>
          </w:p>
          <w:p w:rsidR="00231A7A" w:rsidRPr="00585FA9" w:rsidRDefault="00231A7A" w:rsidP="00C75D96">
            <w:pPr>
              <w:spacing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ОГРН 1098601002048</w:t>
            </w:r>
          </w:p>
          <w:p w:rsidR="006911BF" w:rsidRPr="00585FA9" w:rsidRDefault="006911BF" w:rsidP="00C75D96">
            <w:pPr>
              <w:spacing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р/</w:t>
            </w:r>
            <w:proofErr w:type="spellStart"/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40703810067460000143</w:t>
            </w:r>
          </w:p>
          <w:p w:rsidR="006911BF" w:rsidRPr="00585FA9" w:rsidRDefault="006911BF" w:rsidP="00C75D96">
            <w:pPr>
              <w:spacing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  </w:t>
            </w:r>
            <w:r w:rsidR="00231A7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ПАО СБЕРБАНК</w:t>
            </w:r>
          </w:p>
          <w:p w:rsidR="006911BF" w:rsidRDefault="006911BF" w:rsidP="00C75D96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5FA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к/с 30101810800000000651     БИК 047102651</w:t>
            </w:r>
          </w:p>
          <w:p w:rsidR="0049535A" w:rsidRDefault="0049535A" w:rsidP="00C75D96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87303" w:rsidRDefault="00987303" w:rsidP="00C75D96">
            <w:pPr>
              <w:spacing w:line="23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87303" w:rsidRPr="00585FA9" w:rsidRDefault="00987303" w:rsidP="00C75D96">
            <w:pPr>
              <w:spacing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</w:t>
            </w:r>
            <w:r w:rsidR="00DA66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С.В.</w:t>
            </w:r>
            <w:r w:rsidR="00DA660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Дугин</w:t>
            </w:r>
          </w:p>
          <w:p w:rsidR="006911BF" w:rsidRPr="00585FA9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Паспорт серия_________ номер___________,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Выдан:_________________________________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_______________________________________,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Дата выдачи: ___________________________, проживающий по адресу: _________________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_______________________________________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_______________________________________,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Телефон _______________________________,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:_________________________________,</w:t>
            </w:r>
          </w:p>
          <w:p w:rsidR="006911BF" w:rsidRDefault="006911BF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</w:p>
          <w:p w:rsidR="00987303" w:rsidRDefault="00987303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</w:p>
          <w:p w:rsidR="00987303" w:rsidRPr="006911BF" w:rsidRDefault="00987303" w:rsidP="00C75D96">
            <w:pPr>
              <w:autoSpaceDE w:val="0"/>
              <w:autoSpaceDN w:val="0"/>
              <w:adjustRightInd w:val="0"/>
              <w:jc w:val="both"/>
              <w:rPr>
                <w:rFonts w:ascii="Times New Roman" w:eastAsia="TT2428Co00" w:hAnsi="Times New Roman" w:cs="Times New Roman"/>
                <w:sz w:val="24"/>
                <w:szCs w:val="24"/>
              </w:rPr>
            </w:pPr>
            <w:r>
              <w:rPr>
                <w:rFonts w:ascii="Times New Roman" w:eastAsia="TT2428Co00" w:hAnsi="Times New Roman" w:cs="Times New Roman"/>
                <w:sz w:val="24"/>
                <w:szCs w:val="24"/>
              </w:rPr>
              <w:t>Садовод _______________  _______________</w:t>
            </w:r>
          </w:p>
        </w:tc>
      </w:tr>
    </w:tbl>
    <w:p w:rsidR="004D4EAB" w:rsidRPr="00D145C9" w:rsidRDefault="004D4EAB" w:rsidP="00D14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EAB" w:rsidRPr="00D145C9" w:rsidSect="00CD7A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2428C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2AF"/>
    <w:multiLevelType w:val="multilevel"/>
    <w:tmpl w:val="F274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4"/>
    <w:rsid w:val="00042BC5"/>
    <w:rsid w:val="001112E8"/>
    <w:rsid w:val="00195948"/>
    <w:rsid w:val="00231A7A"/>
    <w:rsid w:val="0027042B"/>
    <w:rsid w:val="00282B16"/>
    <w:rsid w:val="00367B5C"/>
    <w:rsid w:val="003F49B4"/>
    <w:rsid w:val="0043095A"/>
    <w:rsid w:val="0049535A"/>
    <w:rsid w:val="004D4EAB"/>
    <w:rsid w:val="00544793"/>
    <w:rsid w:val="005516B4"/>
    <w:rsid w:val="006911BF"/>
    <w:rsid w:val="00694113"/>
    <w:rsid w:val="00873F26"/>
    <w:rsid w:val="008C378D"/>
    <w:rsid w:val="0090795E"/>
    <w:rsid w:val="00907A22"/>
    <w:rsid w:val="00924CD2"/>
    <w:rsid w:val="00987303"/>
    <w:rsid w:val="00BD1FA2"/>
    <w:rsid w:val="00CB23C4"/>
    <w:rsid w:val="00CD7A31"/>
    <w:rsid w:val="00D145C9"/>
    <w:rsid w:val="00DA660B"/>
    <w:rsid w:val="00E324F1"/>
    <w:rsid w:val="00E34DC1"/>
    <w:rsid w:val="00E76C13"/>
    <w:rsid w:val="00E913B0"/>
    <w:rsid w:val="00E94855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EA43-91BB-4EFE-9003-B7A50D5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C1"/>
    <w:pPr>
      <w:ind w:left="720"/>
      <w:contextualSpacing/>
    </w:pPr>
  </w:style>
  <w:style w:type="table" w:styleId="a4">
    <w:name w:val="Table Grid"/>
    <w:basedOn w:val="a1"/>
    <w:uiPriority w:val="59"/>
    <w:rsid w:val="0069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16</cp:revision>
  <cp:lastPrinted>2020-03-17T11:40:00Z</cp:lastPrinted>
  <dcterms:created xsi:type="dcterms:W3CDTF">2017-06-07T09:57:00Z</dcterms:created>
  <dcterms:modified xsi:type="dcterms:W3CDTF">2020-03-17T11:59:00Z</dcterms:modified>
</cp:coreProperties>
</file>